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before="83" w:after="0"/>
        <w:ind w:left="6243" w:right="160" w:hanging="0"/>
        <w:jc w:val="both"/>
        <w:rPr>
          <w:b/>
          <w:bCs/>
        </w:rPr>
      </w:pPr>
      <w:r>
        <w:rPr/>
        <w:tab/>
        <w:tab/>
        <w:tab/>
        <w:tab/>
      </w:r>
      <w:r>
        <w:rPr>
          <w:b/>
          <w:bCs/>
        </w:rPr>
        <w:t>ALL . “ A”</w:t>
      </w:r>
    </w:p>
    <w:p>
      <w:pPr>
        <w:pStyle w:val="Corpodeltesto"/>
        <w:spacing w:before="83" w:after="0"/>
        <w:ind w:left="6243" w:right="160" w:hanging="0"/>
        <w:rPr>
          <w:spacing w:val="-2"/>
        </w:rPr>
      </w:pPr>
      <w:r>
        <w:rPr/>
        <w:t xml:space="preserve">          </w:t>
      </w:r>
      <w:r>
        <w:rPr/>
        <w:t>Al Comune di Cinisi</w:t>
      </w:r>
      <w:r>
        <w:rPr>
          <w:spacing w:val="-59"/>
        </w:rPr>
        <w:t xml:space="preserve"> </w:t>
      </w:r>
      <w:r>
        <w:rPr/>
        <w:t>Settore</w:t>
      </w:r>
      <w:r>
        <w:rPr>
          <w:spacing w:val="-3"/>
        </w:rPr>
        <w:t xml:space="preserve"> </w:t>
      </w:r>
      <w:r>
        <w:rPr/>
        <w:t>I</w:t>
      </w:r>
      <w:r>
        <w:rPr>
          <w:spacing w:val="-1"/>
        </w:rPr>
        <w:t xml:space="preserve">    </w:t>
      </w:r>
      <w:r>
        <w:rPr>
          <w:spacing w:val="-2"/>
        </w:rPr>
        <w:t xml:space="preserve">         Gestione del Personale</w:t>
      </w:r>
    </w:p>
    <w:p>
      <w:pPr>
        <w:pStyle w:val="Corpodeltesto"/>
        <w:spacing w:lineRule="auto" w:line="552" w:before="39" w:after="0"/>
        <w:ind w:left="6423" w:right="157" w:hanging="927"/>
        <w:rPr>
          <w:rStyle w:val="CollegamentoInternet"/>
          <w:color w:val="0000FF"/>
          <w:u w:val="single" w:color="0000FF"/>
        </w:rPr>
      </w:pPr>
      <w:r>
        <w:rPr/>
        <w:t xml:space="preserve">      </w:t>
      </w:r>
      <w:r>
        <w:rPr/>
        <w:t>Piazza V.E. Orlando- 90045 Cinisi (PA)</w:t>
      </w:r>
      <w:r>
        <w:rPr>
          <w:spacing w:val="-59"/>
        </w:rPr>
        <w:t xml:space="preserve"> </w:t>
        <w:tab/>
        <w:tab/>
      </w:r>
      <w:hyperlink r:id="rId2">
        <w:r>
          <w:rPr>
            <w:rStyle w:val="CollegamentoInternet"/>
            <w:color w:val="0000FF"/>
            <w:u w:val="single" w:color="0000FF"/>
          </w:rPr>
          <w:t>cinisi@sicurezzapostale.it</w:t>
        </w:r>
      </w:hyperlink>
    </w:p>
    <w:p>
      <w:pPr>
        <w:pStyle w:val="Corpodeltesto"/>
        <w:spacing w:lineRule="auto" w:line="552" w:before="39" w:after="0"/>
        <w:ind w:left="6423" w:right="157" w:hanging="927"/>
        <w:rPr/>
      </w:pPr>
      <w:r>
        <w:rPr/>
      </w:r>
    </w:p>
    <w:p>
      <w:pPr>
        <w:pStyle w:val="Corpodeltesto"/>
        <w:spacing w:before="3" w:after="0"/>
        <w:rPr>
          <w:sz w:val="10"/>
        </w:rPr>
      </w:pPr>
      <w:r>
        <w:rPr>
          <w:sz w:val="10"/>
        </w:rPr>
      </w:r>
    </w:p>
    <w:p>
      <w:pPr>
        <w:pStyle w:val="Titolo1"/>
        <w:spacing w:before="94" w:after="0"/>
        <w:ind w:left="3151" w:right="3212" w:hanging="0"/>
        <w:jc w:val="center"/>
        <w:rPr/>
      </w:pPr>
      <w:r>
        <w:rPr/>
        <w:t>MANIFESTAZIONE</w:t>
      </w:r>
      <w:r>
        <w:rPr>
          <w:spacing w:val="-10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INTERESSE</w:t>
      </w:r>
    </w:p>
    <w:p>
      <w:pPr>
        <w:pStyle w:val="Corpodeltesto"/>
        <w:spacing w:before="0"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lineRule="auto" w:line="276"/>
        <w:ind w:left="112" w:right="166" w:hanging="0"/>
        <w:jc w:val="both"/>
        <w:rPr>
          <w:spacing w:val="1"/>
        </w:rPr>
      </w:pPr>
      <w:r>
        <w:rPr/>
        <w:t>all’utilizzo di graduatorie approvate da altri Enti Locali in seguito all'espletamento di una procedura</w:t>
      </w:r>
      <w:r>
        <w:rPr>
          <w:spacing w:val="1"/>
        </w:rPr>
        <w:t xml:space="preserve"> </w:t>
      </w:r>
      <w:r>
        <w:rPr/>
        <w:t>concorsuale</w:t>
      </w:r>
      <w:r>
        <w:rPr>
          <w:spacing w:val="1"/>
        </w:rPr>
        <w:t xml:space="preserve"> </w:t>
      </w:r>
      <w:r>
        <w:rPr/>
        <w:t>indetta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copertura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tempo</w:t>
      </w:r>
      <w:r>
        <w:rPr>
          <w:spacing w:val="1"/>
        </w:rPr>
        <w:t xml:space="preserve"> pieno e d</w:t>
      </w:r>
      <w:r>
        <w:rPr/>
        <w:t>eterminato</w:t>
      </w:r>
      <w:r>
        <w:rPr>
          <w:spacing w:val="1"/>
        </w:rPr>
        <w:t xml:space="preserve"> </w:t>
      </w:r>
      <w:r>
        <w:rPr/>
        <w:t>di n.</w:t>
      </w:r>
      <w:r>
        <w:rPr/>
        <w:t>3</w:t>
      </w:r>
      <w:r>
        <w:rPr>
          <w:spacing w:val="1"/>
        </w:rPr>
        <w:t xml:space="preserve"> </w:t>
      </w:r>
      <w:r>
        <w:rPr/>
        <w:t>posti per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profilo</w:t>
      </w:r>
      <w:r>
        <w:rPr>
          <w:spacing w:val="1"/>
        </w:rPr>
        <w:t xml:space="preserve"> </w:t>
      </w:r>
      <w:r>
        <w:rPr/>
        <w:t>professionale del C.C.N.L. Comparto Funzioni Locali, analogo o equivalente a quello di seguito</w:t>
      </w:r>
      <w:r>
        <w:rPr>
          <w:spacing w:val="1"/>
        </w:rPr>
        <w:t xml:space="preserve"> </w:t>
      </w:r>
      <w:r>
        <w:rPr/>
        <w:t>indicato,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corso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validità</w:t>
      </w:r>
      <w:r>
        <w:rPr>
          <w:spacing w:val="1"/>
        </w:rPr>
        <w:t xml:space="preserve"> </w:t>
      </w:r>
      <w:r>
        <w:rPr/>
        <w:t>ed</w:t>
      </w:r>
      <w:r>
        <w:rPr>
          <w:spacing w:val="1"/>
        </w:rPr>
        <w:t xml:space="preserve"> </w:t>
      </w:r>
      <w:r>
        <w:rPr/>
        <w:t>utilizzabile</w:t>
      </w:r>
      <w:r>
        <w:rPr>
          <w:spacing w:val="1"/>
        </w:rPr>
        <w:t xml:space="preserve"> </w:t>
      </w:r>
      <w:r>
        <w:rPr/>
        <w:t>ai</w:t>
      </w:r>
      <w:r>
        <w:rPr>
          <w:spacing w:val="1"/>
        </w:rPr>
        <w:t xml:space="preserve"> </w:t>
      </w:r>
      <w:r>
        <w:rPr/>
        <w:t>sensi</w:t>
      </w:r>
      <w:r>
        <w:rPr>
          <w:spacing w:val="1"/>
        </w:rPr>
        <w:t xml:space="preserve"> </w:t>
      </w:r>
      <w:r>
        <w:rPr/>
        <w:t>della</w:t>
      </w:r>
      <w:r>
        <w:rPr>
          <w:spacing w:val="1"/>
        </w:rPr>
        <w:t xml:space="preserve"> </w:t>
      </w:r>
      <w:r>
        <w:rPr/>
        <w:t>legge</w:t>
      </w:r>
      <w:r>
        <w:rPr>
          <w:spacing w:val="1"/>
        </w:rPr>
        <w:t xml:space="preserve"> </w:t>
      </w:r>
      <w:r>
        <w:rPr/>
        <w:t>vigente:</w:t>
      </w:r>
      <w:r>
        <w:rPr>
          <w:spacing w:val="1"/>
        </w:rPr>
        <w:t xml:space="preserve"> </w:t>
      </w:r>
    </w:p>
    <w:p>
      <w:pPr>
        <w:pStyle w:val="ListParagraph"/>
        <w:numPr>
          <w:ilvl w:val="0"/>
          <w:numId w:val="3"/>
        </w:numPr>
        <w:tabs>
          <w:tab w:val="left" w:pos="821" w:leader="none"/>
          <w:tab w:val="left" w:pos="822" w:leader="none"/>
        </w:tabs>
        <w:spacing w:lineRule="auto" w:line="240" w:before="213" w:after="0"/>
        <w:ind w:left="821" w:right="0" w:hanging="348"/>
        <w:jc w:val="left"/>
        <w:rPr>
          <w:spacing w:val="-1"/>
          <w:sz w:val="22"/>
        </w:rPr>
      </w:pPr>
      <w:bookmarkStart w:id="0" w:name="__DdeLink__2029_848146161"/>
      <w:r>
        <w:rPr>
          <w:sz w:val="22"/>
        </w:rPr>
        <w:t>“</w:t>
      </w:r>
      <w:r>
        <w:rPr>
          <w:sz w:val="22"/>
        </w:rPr>
        <w:t>Agente</w:t>
      </w:r>
      <w:r>
        <w:rPr>
          <w:spacing w:val="-3"/>
          <w:sz w:val="22"/>
        </w:rPr>
        <w:t xml:space="preserve"> di Polizia Locale</w:t>
      </w:r>
      <w:r>
        <w:rPr>
          <w:sz w:val="22"/>
        </w:rPr>
        <w:t>”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</w:t>
      </w:r>
      <w:bookmarkEnd w:id="0"/>
      <w:r>
        <w:rPr>
          <w:spacing w:val="-1"/>
          <w:sz w:val="22"/>
        </w:rPr>
        <w:t>Area degli Istruttori;</w:t>
      </w:r>
    </w:p>
    <w:p>
      <w:pPr>
        <w:pStyle w:val="ListParagraph"/>
        <w:tabs>
          <w:tab w:val="left" w:pos="821" w:leader="none"/>
          <w:tab w:val="left" w:pos="822" w:leader="none"/>
        </w:tabs>
        <w:spacing w:lineRule="auto" w:line="240" w:before="35" w:after="0"/>
        <w:ind w:left="0" w:right="0" w:hanging="0"/>
        <w:jc w:val="left"/>
        <w:rPr/>
      </w:pPr>
      <w:r>
        <w:rPr/>
      </w:r>
    </w:p>
    <w:p>
      <w:pPr>
        <w:pStyle w:val="Corpodeltesto"/>
        <w:tabs>
          <w:tab w:val="left" w:pos="2590" w:leader="none"/>
          <w:tab w:val="left" w:pos="4684" w:leader="none"/>
          <w:tab w:val="left" w:pos="6543" w:leader="none"/>
          <w:tab w:val="left" w:pos="7918" w:leader="none"/>
          <w:tab w:val="left" w:pos="8751" w:leader="none"/>
          <w:tab w:val="left" w:pos="9727" w:leader="none"/>
          <w:tab w:val="left" w:pos="9808" w:leader="none"/>
        </w:tabs>
        <w:spacing w:lineRule="auto" w:line="360" w:before="197" w:after="0"/>
        <w:ind w:left="112" w:right="115" w:hanging="0"/>
        <w:rPr>
          <w:u w:val="single"/>
        </w:rPr>
      </w:pPr>
      <w:r>
        <w:rPr/>
        <w:t>Il/La</w:t>
      </w:r>
      <w:r>
        <w:rPr>
          <w:spacing w:val="-2"/>
        </w:rPr>
        <w:t xml:space="preserve"> </w:t>
      </w:r>
      <w:r>
        <w:rPr/>
        <w:t>sottoscritto/a</w:t>
      </w:r>
      <w:r>
        <w:rPr>
          <w:u w:val="single"/>
        </w:rPr>
        <w:tab/>
        <w:tab/>
        <w:tab/>
      </w:r>
      <w:r>
        <w:rPr/>
        <w:t>nato/a</w:t>
      </w:r>
      <w:r>
        <w:rPr>
          <w:u w:val="single"/>
        </w:rPr>
        <w:tab/>
        <w:tab/>
        <w:tab/>
        <w:tab/>
      </w:r>
      <w:r>
        <w:rPr/>
        <w:t xml:space="preserve"> il</w:t>
      </w:r>
      <w:r>
        <w:rPr>
          <w:u w:val="single"/>
        </w:rPr>
        <w:tab/>
      </w:r>
      <w:r>
        <w:rPr/>
        <w:t>codice</w:t>
      </w:r>
      <w:r>
        <w:rPr>
          <w:spacing w:val="39"/>
        </w:rPr>
        <w:t xml:space="preserve"> </w:t>
      </w:r>
      <w:r>
        <w:rPr/>
        <w:t>fiscale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  <w:tab/>
      </w:r>
      <w:r>
        <w:rPr/>
        <w:t xml:space="preserve"> residente</w:t>
      </w:r>
      <w:r>
        <w:rPr>
          <w:spacing w:val="1"/>
        </w:rPr>
        <w:t xml:space="preserve"> </w:t>
      </w:r>
      <w:r>
        <w:rPr/>
        <w:t>a</w:t>
      </w:r>
      <w:r>
        <w:rPr>
          <w:u w:val="single"/>
        </w:rPr>
        <w:tab/>
        <w:tab/>
      </w:r>
      <w:r>
        <w:rPr/>
        <w:t>in</w:t>
      </w:r>
      <w:r>
        <w:rPr>
          <w:spacing w:val="-4"/>
        </w:rPr>
        <w:t xml:space="preserve"> </w:t>
      </w:r>
      <w:r>
        <w:rPr/>
        <w:t>via</w:t>
      </w:r>
      <w:r>
        <w:rPr>
          <w:u w:val="single"/>
        </w:rPr>
        <w:tab/>
        <w:tab/>
        <w:tab/>
      </w:r>
      <w:r>
        <w:rPr/>
        <w:t>n.</w:t>
      </w:r>
      <w:r>
        <w:rPr>
          <w:u w:val="single"/>
        </w:rPr>
        <w:tab/>
        <w:tab/>
      </w:r>
      <w:r>
        <w:rPr/>
        <w:t xml:space="preserve"> indirizzo</w:t>
      </w:r>
      <w:r>
        <w:rPr>
          <w:spacing w:val="-8"/>
        </w:rPr>
        <w:t xml:space="preserve"> </w:t>
      </w:r>
      <w:r>
        <w:rPr/>
        <w:t xml:space="preserve">PEC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</w:r>
    </w:p>
    <w:p>
      <w:pPr>
        <w:pStyle w:val="Corpodeltesto"/>
        <w:tabs>
          <w:tab w:val="left" w:pos="5442" w:leader="none"/>
        </w:tabs>
        <w:spacing w:lineRule="exact" w:line="252" w:before="0" w:after="0"/>
        <w:ind w:left="112" w:right="0" w:hanging="0"/>
        <w:rPr>
          <w:u w:val="single"/>
        </w:rPr>
      </w:pPr>
      <w:r>
        <w:rPr/>
        <w:t>recapito</w:t>
      </w:r>
      <w:r>
        <w:rPr>
          <w:spacing w:val="-3"/>
        </w:rPr>
        <w:t xml:space="preserve"> </w:t>
      </w:r>
      <w:r>
        <w:rPr/>
        <w:t>telefonico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0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276" w:before="93" w:after="0"/>
        <w:ind w:left="112" w:right="173" w:hanging="0"/>
        <w:jc w:val="both"/>
        <w:rPr/>
      </w:pPr>
      <w:r>
        <w:rPr/>
        <w:t>Presa visione dell’avviso pubblico</w:t>
      </w:r>
      <w:r>
        <w:rPr>
          <w:rFonts w:ascii="Arial" w:hAnsi="Arial"/>
          <w:b/>
        </w:rPr>
        <w:t xml:space="preserve">, </w:t>
      </w:r>
      <w:r>
        <w:rPr/>
        <w:t>ai sensi degli artt. 46 e 47 del D.P.R. n. 445/2000 e s.m.i.,</w:t>
      </w:r>
      <w:r>
        <w:rPr>
          <w:spacing w:val="1"/>
        </w:rPr>
        <w:t xml:space="preserve"> </w:t>
      </w:r>
      <w:r>
        <w:rPr/>
        <w:t>consapevole delle sanzioni penali previste dall'art. 76 del citato decreto nel caso di dichiarazioni</w:t>
      </w:r>
      <w:r>
        <w:rPr>
          <w:spacing w:val="1"/>
        </w:rPr>
        <w:t xml:space="preserve"> </w:t>
      </w:r>
      <w:r>
        <w:rPr/>
        <w:t>mendaci</w:t>
      </w:r>
      <w:r>
        <w:rPr>
          <w:spacing w:val="-1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falsità</w:t>
      </w:r>
      <w:r>
        <w:rPr>
          <w:spacing w:val="-2"/>
        </w:rPr>
        <w:t xml:space="preserve"> </w:t>
      </w:r>
      <w:r>
        <w:rPr/>
        <w:t>negli atti;</w:t>
      </w:r>
    </w:p>
    <w:p>
      <w:pPr>
        <w:pStyle w:val="Titolo1"/>
        <w:spacing w:lineRule="exact" w:line="247"/>
        <w:ind w:left="3151" w:right="3197" w:hanging="0"/>
        <w:jc w:val="center"/>
        <w:rPr/>
      </w:pPr>
      <w:r>
        <w:rPr/>
        <w:t>DICHIARA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ListParagraph"/>
        <w:tabs>
          <w:tab w:val="left" w:pos="541" w:leader="none"/>
        </w:tabs>
        <w:spacing w:lineRule="auto" w:line="271" w:before="0" w:after="0"/>
        <w:ind w:left="540" w:right="171" w:hanging="428"/>
        <w:jc w:val="both"/>
        <w:rPr>
          <w:spacing w:val="-2"/>
          <w:sz w:val="22"/>
        </w:rPr>
      </w:pPr>
      <w:r>
        <w:rPr>
          <w:sz w:val="24"/>
        </w:rPr>
        <w:t>di essere collocato tra gli idonei non assunti della seguente graduatoria di concorso</w:t>
      </w:r>
      <w:r>
        <w:rPr>
          <w:spacing w:val="1"/>
          <w:sz w:val="24"/>
        </w:rPr>
        <w:t xml:space="preserve"> </w:t>
      </w:r>
      <w:r>
        <w:rPr>
          <w:sz w:val="24"/>
        </w:rPr>
        <w:t>pubblico in corso di validità, per il profilo professionale, analogo o equivalente, al</w:t>
      </w:r>
      <w:r>
        <w:rPr>
          <w:spacing w:val="1"/>
          <w:sz w:val="24"/>
        </w:rPr>
        <w:t xml:space="preserve"> </w:t>
      </w:r>
      <w:r>
        <w:rPr>
          <w:sz w:val="24"/>
        </w:rPr>
        <w:t>seguente</w:t>
      </w:r>
      <w:r>
        <w:rPr>
          <w:sz w:val="22"/>
        </w:rPr>
        <w:t>:</w:t>
      </w:r>
      <w:r>
        <w:rPr>
          <w:spacing w:val="-2"/>
          <w:sz w:val="22"/>
        </w:rPr>
        <w:t xml:space="preserve"> </w:t>
      </w:r>
    </w:p>
    <w:p>
      <w:pPr>
        <w:pStyle w:val="ListParagraph"/>
        <w:numPr>
          <w:ilvl w:val="1"/>
          <w:numId w:val="2"/>
        </w:numPr>
        <w:tabs>
          <w:tab w:val="left" w:pos="821" w:leader="none"/>
          <w:tab w:val="left" w:pos="822" w:leader="none"/>
        </w:tabs>
        <w:spacing w:lineRule="auto" w:line="240" w:before="124" w:after="0"/>
        <w:ind w:left="821" w:right="0" w:hanging="351"/>
        <w:jc w:val="left"/>
        <w:rPr>
          <w:sz w:val="22"/>
        </w:rPr>
      </w:pPr>
      <w:r>
        <w:rPr>
          <w:sz w:val="22"/>
        </w:rPr>
        <w:t>“</w:t>
      </w:r>
      <w:r>
        <w:rPr>
          <w:sz w:val="22"/>
        </w:rPr>
        <w:t>Agente</w:t>
      </w:r>
      <w:r>
        <w:rPr>
          <w:spacing w:val="-3"/>
          <w:sz w:val="22"/>
        </w:rPr>
        <w:t xml:space="preserve"> di Polizia Loc</w:t>
      </w:r>
      <w:r>
        <w:rPr>
          <w:sz w:val="22"/>
        </w:rPr>
        <w:t>ale”</w:t>
      </w:r>
      <w:r>
        <w:rPr>
          <w:spacing w:val="-4"/>
          <w:sz w:val="22"/>
        </w:rPr>
        <w:t xml:space="preserve"> </w:t>
      </w:r>
      <w:r>
        <w:rPr>
          <w:sz w:val="22"/>
        </w:rPr>
        <w:t>-</w:t>
      </w:r>
      <w:r>
        <w:rPr>
          <w:spacing w:val="-1"/>
          <w:sz w:val="22"/>
        </w:rPr>
        <w:t xml:space="preserve"> Area  degli Istruttori</w:t>
      </w:r>
      <w:r>
        <w:rPr>
          <w:sz w:val="22"/>
        </w:rPr>
        <w:t>;</w:t>
      </w:r>
    </w:p>
    <w:p>
      <w:pPr>
        <w:pStyle w:val="ListParagraph"/>
        <w:tabs>
          <w:tab w:val="left" w:pos="821" w:leader="none"/>
          <w:tab w:val="left" w:pos="822" w:leader="none"/>
        </w:tabs>
        <w:spacing w:lineRule="auto" w:line="240" w:before="38" w:after="0"/>
        <w:ind w:left="821" w:right="0" w:hanging="351"/>
        <w:jc w:val="left"/>
        <w:rPr/>
      </w:pPr>
      <w:r>
        <w:rPr/>
      </w:r>
    </w:p>
    <w:p>
      <w:pPr>
        <w:pStyle w:val="Corpodeltesto"/>
        <w:spacing w:before="8" w:after="0"/>
        <w:rPr>
          <w:sz w:val="13"/>
        </w:rPr>
      </w:pPr>
      <w:r>
        <w:rPr>
          <w:sz w:val="13"/>
        </w:rPr>
      </w:r>
    </w:p>
    <w:tbl>
      <w:tblPr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250"/>
        <w:gridCol w:w="5406"/>
      </w:tblGrid>
      <w:tr>
        <w:trPr>
          <w:trHeight w:val="758" w:hRule="atLeast"/>
          <w:cantSplit w:val="false"/>
        </w:trPr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3" w:after="0"/>
              <w:ind w:left="71" w:right="277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Ente che ha approvato la graduatoria</w:t>
            </w:r>
            <w:r>
              <w:rPr>
                <w:b/>
                <w:spacing w:val="-59"/>
                <w:sz w:val="22"/>
              </w:rPr>
              <w:t xml:space="preserve"> </w:t>
            </w:r>
            <w:r>
              <w:rPr>
                <w:b/>
                <w:sz w:val="22"/>
              </w:rPr>
              <w:t>di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merito:</w:t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60" w:hRule="atLeast"/>
          <w:cantSplit w:val="false"/>
        </w:trPr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124" w:after="0"/>
              <w:ind w:left="71" w:right="393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Profilo professionale, Area di inquadramento ( ex categoria) 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concorso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oggetto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graduatoria:</w:t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39" w:hRule="atLeast"/>
          <w:cantSplit w:val="false"/>
        </w:trPr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36" w:after="0"/>
              <w:ind w:left="71" w:right="165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Specificare se a tempo pieno o a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tempo</w:t>
            </w:r>
            <w:r>
              <w:rPr>
                <w:b/>
                <w:spacing w:val="-7"/>
                <w:sz w:val="22"/>
              </w:rPr>
              <w:t xml:space="preserve"> </w:t>
            </w:r>
            <w:r>
              <w:rPr>
                <w:b/>
                <w:sz w:val="22"/>
              </w:rPr>
              <w:t>parziale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(se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parziale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specificare</w:t>
            </w:r>
            <w:r>
              <w:rPr>
                <w:b/>
                <w:spacing w:val="-58"/>
                <w:sz w:val="22"/>
              </w:rPr>
              <w:t xml:space="preserve"> </w:t>
            </w:r>
            <w:r>
              <w:rPr>
                <w:b/>
                <w:sz w:val="22"/>
              </w:rPr>
              <w:t>il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numero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delle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ore)</w:t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40" w:hRule="atLeast"/>
          <w:cantSplit w:val="false"/>
        </w:trPr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36" w:after="0"/>
              <w:ind w:left="71" w:right="155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Estremi del provvedimento (compresa</w:t>
            </w:r>
            <w:r>
              <w:rPr>
                <w:b/>
                <w:spacing w:val="-59"/>
                <w:sz w:val="22"/>
              </w:rPr>
              <w:t xml:space="preserve"> </w:t>
            </w:r>
            <w:r>
              <w:rPr>
                <w:b/>
                <w:sz w:val="22"/>
              </w:rPr>
              <w:t>data) amministrativo di approvazione</w:t>
            </w:r>
            <w:r>
              <w:rPr>
                <w:b/>
                <w:spacing w:val="1"/>
                <w:sz w:val="22"/>
              </w:rPr>
              <w:t xml:space="preserve"> </w:t>
            </w:r>
            <w:r>
              <w:rPr>
                <w:b/>
                <w:sz w:val="22"/>
              </w:rPr>
              <w:t>della</w:t>
            </w:r>
            <w:r>
              <w:rPr>
                <w:b/>
                <w:spacing w:val="-2"/>
                <w:sz w:val="22"/>
              </w:rPr>
              <w:t xml:space="preserve"> </w:t>
            </w:r>
            <w:r>
              <w:rPr>
                <w:b/>
                <w:sz w:val="22"/>
              </w:rPr>
              <w:t>graduatoria</w:t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85" w:hRule="atLeast"/>
          <w:cantSplit w:val="false"/>
        </w:trPr>
        <w:tc>
          <w:tcPr>
            <w:tcW w:w="4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before="36" w:after="0"/>
              <w:ind w:left="71" w:right="284" w:hanging="0"/>
              <w:rPr>
                <w:b/>
                <w:sz w:val="22"/>
              </w:rPr>
            </w:pPr>
            <w:r>
              <w:rPr>
                <w:b/>
                <w:sz w:val="22"/>
              </w:rPr>
              <w:t>Posizione</w:t>
            </w:r>
            <w:r>
              <w:rPr>
                <w:b/>
                <w:spacing w:val="-6"/>
                <w:sz w:val="22"/>
              </w:rPr>
              <w:t xml:space="preserve"> </w:t>
            </w:r>
            <w:r>
              <w:rPr>
                <w:b/>
                <w:sz w:val="22"/>
              </w:rPr>
              <w:t>occupata</w:t>
            </w:r>
            <w:r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z w:val="22"/>
              </w:rPr>
              <w:t>tra</w:t>
            </w:r>
            <w:r>
              <w:rPr>
                <w:b/>
                <w:spacing w:val="-5"/>
                <w:sz w:val="22"/>
              </w:rPr>
              <w:t xml:space="preserve"> </w:t>
            </w:r>
            <w:r>
              <w:rPr>
                <w:b/>
                <w:sz w:val="22"/>
              </w:rPr>
              <w:t>gli</w:t>
            </w:r>
            <w:r>
              <w:rPr>
                <w:b/>
                <w:spacing w:val="-4"/>
                <w:sz w:val="22"/>
              </w:rPr>
              <w:t xml:space="preserve"> </w:t>
            </w:r>
            <w:r>
              <w:rPr>
                <w:b/>
                <w:sz w:val="22"/>
              </w:rPr>
              <w:t>idonei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non</w:t>
            </w:r>
            <w:r>
              <w:rPr>
                <w:b/>
                <w:spacing w:val="-58"/>
                <w:sz w:val="22"/>
              </w:rPr>
              <w:t xml:space="preserve"> </w:t>
            </w:r>
            <w:r>
              <w:rPr>
                <w:b/>
                <w:sz w:val="22"/>
              </w:rPr>
              <w:t>assunti</w:t>
            </w:r>
            <w:r>
              <w:rPr>
                <w:b/>
                <w:spacing w:val="-1"/>
                <w:sz w:val="22"/>
              </w:rPr>
              <w:t xml:space="preserve"> </w:t>
            </w:r>
            <w:r>
              <w:rPr>
                <w:b/>
                <w:sz w:val="22"/>
              </w:rPr>
              <w:t>nella graduatoria</w:t>
            </w:r>
          </w:p>
        </w:tc>
        <w:tc>
          <w:tcPr>
            <w:tcW w:w="5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eltes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9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left" w:pos="833" w:leader="none"/>
          <w:tab w:val="left" w:pos="834" w:leader="none"/>
          <w:tab w:val="left" w:pos="9757" w:leader="none"/>
        </w:tabs>
        <w:spacing w:lineRule="auto" w:line="336" w:before="100" w:after="0"/>
        <w:ind w:left="833" w:right="166" w:hanging="360"/>
        <w:jc w:val="left"/>
        <w:rPr>
          <w:sz w:val="22"/>
          <w:u w:val="single"/>
        </w:rPr>
      </w:pP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non aver</w:t>
      </w:r>
      <w:r>
        <w:rPr>
          <w:spacing w:val="1"/>
          <w:sz w:val="22"/>
        </w:rPr>
        <w:t xml:space="preserve"> </w:t>
      </w:r>
      <w:r>
        <w:rPr>
          <w:sz w:val="22"/>
        </w:rPr>
        <w:t>riportato</w:t>
      </w:r>
      <w:r>
        <w:rPr>
          <w:spacing w:val="-1"/>
          <w:sz w:val="22"/>
        </w:rPr>
        <w:t xml:space="preserve"> </w:t>
      </w:r>
      <w:r>
        <w:rPr>
          <w:sz w:val="22"/>
        </w:rPr>
        <w:t>condanne penali</w:t>
      </w:r>
      <w:r>
        <w:rPr>
          <w:spacing w:val="-1"/>
          <w:sz w:val="22"/>
        </w:rPr>
        <w:t xml:space="preserve"> </w:t>
      </w:r>
      <w:r>
        <w:rPr>
          <w:sz w:val="22"/>
        </w:rPr>
        <w:t>e di non avere</w:t>
      </w:r>
      <w:r>
        <w:rPr>
          <w:spacing w:val="1"/>
          <w:sz w:val="22"/>
        </w:rPr>
        <w:t xml:space="preserve"> </w:t>
      </w:r>
      <w:r>
        <w:rPr>
          <w:sz w:val="22"/>
        </w:rPr>
        <w:t>procedimenti penali</w:t>
      </w:r>
      <w:r>
        <w:rPr>
          <w:spacing w:val="-1"/>
          <w:sz w:val="22"/>
        </w:rPr>
        <w:t xml:space="preserve"> </w:t>
      </w:r>
      <w:r>
        <w:rPr>
          <w:sz w:val="22"/>
        </w:rPr>
        <w:t>in corso;</w:t>
      </w:r>
      <w:r>
        <w:rPr>
          <w:spacing w:val="5"/>
          <w:sz w:val="22"/>
        </w:rPr>
        <w:t xml:space="preserve"> </w:t>
      </w:r>
      <w:r>
        <w:rPr>
          <w:rFonts w:ascii="Arial" w:hAnsi="Arial"/>
          <w:i/>
          <w:sz w:val="22"/>
        </w:rPr>
        <w:t>ovvero</w:t>
      </w:r>
      <w:r>
        <w:rPr>
          <w:rFonts w:ascii="Arial" w:hAnsi="Arial"/>
          <w:i/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-58"/>
          <w:sz w:val="22"/>
        </w:rPr>
        <w:t xml:space="preserve"> </w:t>
      </w:r>
      <w:r>
        <w:rPr>
          <w:sz w:val="22"/>
        </w:rPr>
        <w:t>avere</w:t>
      </w:r>
      <w:r>
        <w:rPr>
          <w:spacing w:val="-2"/>
          <w:sz w:val="22"/>
        </w:rPr>
        <w:t xml:space="preserve"> </w:t>
      </w:r>
      <w:r>
        <w:rPr>
          <w:sz w:val="22"/>
        </w:rPr>
        <w:t>riportato</w:t>
      </w:r>
      <w:r>
        <w:rPr>
          <w:spacing w:val="-5"/>
          <w:sz w:val="22"/>
        </w:rPr>
        <w:t xml:space="preserve"> </w:t>
      </w:r>
      <w:r>
        <w:rPr>
          <w:sz w:val="22"/>
        </w:rPr>
        <w:t>le</w:t>
      </w:r>
      <w:r>
        <w:rPr>
          <w:spacing w:val="-3"/>
          <w:sz w:val="22"/>
        </w:rPr>
        <w:t xml:space="preserve"> </w:t>
      </w:r>
      <w:r>
        <w:rPr>
          <w:sz w:val="22"/>
        </w:rPr>
        <w:t>seguenti</w:t>
      </w:r>
      <w:r>
        <w:rPr>
          <w:spacing w:val="-2"/>
          <w:sz w:val="22"/>
        </w:rPr>
        <w:t xml:space="preserve"> </w:t>
      </w:r>
      <w:r>
        <w:rPr>
          <w:sz w:val="22"/>
        </w:rPr>
        <w:t>condanne</w:t>
      </w:r>
      <w:r>
        <w:rPr>
          <w:spacing w:val="-5"/>
          <w:sz w:val="22"/>
        </w:rPr>
        <w:t xml:space="preserve"> </w:t>
      </w:r>
      <w:r>
        <w:rPr>
          <w:sz w:val="22"/>
        </w:rPr>
        <w:t>penali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spacing w:before="4" w:after="0"/>
        <w:rPr>
          <w:sz w:val="19"/>
        </w:rPr>
      </w:pPr>
      <w:r>
        <w:rPr>
          <w:sz w:val="19"/>
        </w:rPr>
        <w:pict>
          <v:line id="shape_0" from="92.05pt,13.45pt" to="532.45pt,13.45pt" stroked="t" style="position:absolute;mso-position-horizontal-relative:page">
            <v:stroke color="black" weight="9000" joinstyle="round" endcap="flat"/>
            <v:fill on="false" detectmouseclick="t"/>
          </v:line>
        </w:pic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833" w:leader="none"/>
          <w:tab w:val="left" w:pos="834" w:leader="none"/>
          <w:tab w:val="left" w:pos="9760" w:leader="none"/>
        </w:tabs>
        <w:spacing w:lineRule="auto" w:line="240" w:before="100" w:after="0"/>
        <w:ind w:left="833" w:right="0" w:hanging="360"/>
        <w:jc w:val="left"/>
        <w:rPr>
          <w:sz w:val="22"/>
          <w:u w:val="single"/>
        </w:rPr>
      </w:pPr>
      <w:r>
        <w:rPr>
          <w:sz w:val="22"/>
        </w:rPr>
        <w:t>e/o di</w:t>
      </w:r>
      <w:r>
        <w:rPr>
          <w:spacing w:val="-2"/>
          <w:sz w:val="22"/>
        </w:rPr>
        <w:t xml:space="preserve"> </w:t>
      </w:r>
      <w:r>
        <w:rPr>
          <w:sz w:val="22"/>
        </w:rPr>
        <w:t>avere i</w:t>
      </w:r>
      <w:r>
        <w:rPr>
          <w:spacing w:val="-4"/>
          <w:sz w:val="22"/>
        </w:rPr>
        <w:t xml:space="preserve"> </w:t>
      </w:r>
      <w:r>
        <w:rPr>
          <w:sz w:val="22"/>
        </w:rPr>
        <w:t>seguenti</w:t>
      </w:r>
      <w:r>
        <w:rPr>
          <w:spacing w:val="-3"/>
          <w:sz w:val="22"/>
        </w:rPr>
        <w:t xml:space="preserve"> </w:t>
      </w:r>
      <w:r>
        <w:rPr>
          <w:sz w:val="22"/>
        </w:rPr>
        <w:t>procedimenti</w:t>
      </w:r>
      <w:r>
        <w:rPr>
          <w:spacing w:val="-1"/>
          <w:sz w:val="22"/>
        </w:rPr>
        <w:t xml:space="preserve"> </w:t>
      </w:r>
      <w:r>
        <w:rPr>
          <w:sz w:val="22"/>
        </w:rPr>
        <w:t>penali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corso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Corpodeltesto"/>
        <w:rPr>
          <w:sz w:val="20"/>
        </w:rPr>
      </w:pPr>
      <w:r>
        <w:rPr>
          <w:sz w:val="20"/>
        </w:rPr>
        <w:pict>
          <v:line id="shape_0" from="92.05pt,13.85pt" to="532.45pt,13.85pt" stroked="t" style="position:absolute;mso-position-horizontal-relative:page">
            <v:stroke color="black" weight="9000" joinstyle="round" endcap="flat"/>
            <v:fill on="false" detectmouseclick="t"/>
          </v:line>
        </w:pict>
      </w:r>
    </w:p>
    <w:p>
      <w:pPr>
        <w:pStyle w:val="Corpodeltesto"/>
        <w:spacing w:before="5" w:after="0"/>
        <w:rPr>
          <w:sz w:val="17"/>
        </w:rPr>
      </w:pPr>
      <w:r>
        <w:rPr>
          <w:sz w:val="17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64" w:before="100" w:after="0"/>
        <w:ind w:left="833" w:right="173" w:hanging="360"/>
        <w:jc w:val="both"/>
        <w:rPr>
          <w:sz w:val="22"/>
        </w:rPr>
      </w:pPr>
      <w:r>
        <w:rPr>
          <w:sz w:val="22"/>
        </w:rPr>
        <w:t>di non essere stato/a interdetto/a o sottoposto/a a misure che escludono, secondo le leggi</w:t>
      </w:r>
      <w:r>
        <w:rPr>
          <w:spacing w:val="1"/>
          <w:sz w:val="22"/>
        </w:rPr>
        <w:t xml:space="preserve"> </w:t>
      </w:r>
      <w:r>
        <w:rPr>
          <w:sz w:val="22"/>
        </w:rPr>
        <w:t>vigenti,</w:t>
      </w:r>
      <w:r>
        <w:rPr>
          <w:spacing w:val="1"/>
          <w:sz w:val="22"/>
        </w:rPr>
        <w:t xml:space="preserve"> </w:t>
      </w:r>
      <w:r>
        <w:rPr>
          <w:sz w:val="22"/>
        </w:rPr>
        <w:t>dalla nomina all'impiego;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1" w:before="0" w:after="0"/>
        <w:ind w:left="833" w:right="169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non</w:t>
      </w:r>
      <w:r>
        <w:rPr>
          <w:spacing w:val="1"/>
          <w:sz w:val="22"/>
        </w:rPr>
        <w:t xml:space="preserve"> </w:t>
      </w:r>
      <w:r>
        <w:rPr>
          <w:sz w:val="22"/>
        </w:rPr>
        <w:t>essere</w:t>
      </w:r>
      <w:r>
        <w:rPr>
          <w:spacing w:val="1"/>
          <w:sz w:val="22"/>
        </w:rPr>
        <w:t xml:space="preserve"> </w:t>
      </w:r>
      <w:r>
        <w:rPr>
          <w:sz w:val="22"/>
        </w:rPr>
        <w:t>stato/a</w:t>
      </w:r>
      <w:r>
        <w:rPr>
          <w:spacing w:val="1"/>
          <w:sz w:val="22"/>
        </w:rPr>
        <w:t xml:space="preserve"> </w:t>
      </w:r>
      <w:r>
        <w:rPr>
          <w:sz w:val="22"/>
        </w:rPr>
        <w:t>destituito/a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dispensato/a</w:t>
      </w:r>
      <w:r>
        <w:rPr>
          <w:spacing w:val="1"/>
          <w:sz w:val="22"/>
        </w:rPr>
        <w:t xml:space="preserve"> </w:t>
      </w:r>
      <w:r>
        <w:rPr>
          <w:sz w:val="22"/>
        </w:rPr>
        <w:t>dall’impiego</w:t>
      </w:r>
      <w:r>
        <w:rPr>
          <w:spacing w:val="1"/>
          <w:sz w:val="22"/>
        </w:rPr>
        <w:t xml:space="preserve"> </w:t>
      </w:r>
      <w:r>
        <w:rPr>
          <w:sz w:val="22"/>
        </w:rPr>
        <w:t>presso</w:t>
      </w:r>
      <w:r>
        <w:rPr>
          <w:spacing w:val="1"/>
          <w:sz w:val="22"/>
        </w:rPr>
        <w:t xml:space="preserve"> </w:t>
      </w:r>
      <w:r>
        <w:rPr>
          <w:sz w:val="22"/>
        </w:rPr>
        <w:t>una</w:t>
      </w:r>
      <w:r>
        <w:rPr>
          <w:spacing w:val="1"/>
          <w:sz w:val="22"/>
        </w:rPr>
        <w:t xml:space="preserve"> </w:t>
      </w:r>
      <w:r>
        <w:rPr>
          <w:sz w:val="22"/>
        </w:rPr>
        <w:t>pubblica</w:t>
      </w:r>
      <w:r>
        <w:rPr>
          <w:spacing w:val="1"/>
          <w:sz w:val="22"/>
        </w:rPr>
        <w:t xml:space="preserve"> </w:t>
      </w:r>
      <w:r>
        <w:rPr>
          <w:sz w:val="22"/>
        </w:rPr>
        <w:t>amministrazione</w:t>
      </w:r>
      <w:r>
        <w:rPr>
          <w:spacing w:val="1"/>
          <w:sz w:val="22"/>
        </w:rPr>
        <w:t xml:space="preserve"> </w:t>
      </w:r>
      <w:r>
        <w:rPr>
          <w:sz w:val="22"/>
        </w:rPr>
        <w:t>per</w:t>
      </w:r>
      <w:r>
        <w:rPr>
          <w:spacing w:val="1"/>
          <w:sz w:val="22"/>
        </w:rPr>
        <w:t xml:space="preserve"> </w:t>
      </w:r>
      <w:r>
        <w:rPr>
          <w:sz w:val="22"/>
        </w:rPr>
        <w:t>persistente</w:t>
      </w:r>
      <w:r>
        <w:rPr>
          <w:spacing w:val="1"/>
          <w:sz w:val="22"/>
        </w:rPr>
        <w:t xml:space="preserve"> </w:t>
      </w:r>
      <w:r>
        <w:rPr>
          <w:sz w:val="22"/>
        </w:rPr>
        <w:t>insufficiente</w:t>
      </w:r>
      <w:r>
        <w:rPr>
          <w:spacing w:val="1"/>
          <w:sz w:val="22"/>
        </w:rPr>
        <w:t xml:space="preserve"> </w:t>
      </w:r>
      <w:r>
        <w:rPr>
          <w:sz w:val="22"/>
        </w:rPr>
        <w:t>rendimento,</w:t>
      </w:r>
      <w:r>
        <w:rPr>
          <w:spacing w:val="1"/>
          <w:sz w:val="22"/>
        </w:rPr>
        <w:t xml:space="preserve"> </w:t>
      </w:r>
      <w:r>
        <w:rPr>
          <w:sz w:val="22"/>
        </w:rPr>
        <w:t>ovvero</w:t>
      </w:r>
      <w:r>
        <w:rPr>
          <w:spacing w:val="1"/>
          <w:sz w:val="22"/>
        </w:rPr>
        <w:t xml:space="preserve"> </w:t>
      </w:r>
      <w:r>
        <w:rPr>
          <w:sz w:val="22"/>
        </w:rPr>
        <w:t>non</w:t>
      </w:r>
      <w:r>
        <w:rPr>
          <w:spacing w:val="1"/>
          <w:sz w:val="22"/>
        </w:rPr>
        <w:t xml:space="preserve"> </w:t>
      </w:r>
      <w:r>
        <w:rPr>
          <w:sz w:val="22"/>
        </w:rPr>
        <w:t>essere</w:t>
      </w:r>
      <w:r>
        <w:rPr>
          <w:spacing w:val="1"/>
          <w:sz w:val="22"/>
        </w:rPr>
        <w:t xml:space="preserve"> </w:t>
      </w:r>
      <w:r>
        <w:rPr>
          <w:sz w:val="22"/>
        </w:rPr>
        <w:t>stato</w:t>
      </w:r>
      <w:r>
        <w:rPr>
          <w:spacing w:val="1"/>
          <w:sz w:val="22"/>
        </w:rPr>
        <w:t xml:space="preserve"> </w:t>
      </w:r>
      <w:r>
        <w:rPr>
          <w:sz w:val="22"/>
        </w:rPr>
        <w:t>dichiarato/a decaduto/a da un impiego statale, ai sensi dell'articolo 127, primo comma,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lettera </w:t>
      </w:r>
      <w:r>
        <w:rPr>
          <w:rFonts w:ascii="Arial" w:hAnsi="Arial"/>
          <w:i/>
          <w:sz w:val="22"/>
        </w:rPr>
        <w:t>d</w:t>
      </w:r>
      <w:r>
        <w:rPr>
          <w:sz w:val="22"/>
        </w:rPr>
        <w:t>), del testo unico delle disposizioni concernenti lo statuto degli impiegati civili dello</w:t>
      </w:r>
      <w:r>
        <w:rPr>
          <w:spacing w:val="1"/>
          <w:sz w:val="22"/>
        </w:rPr>
        <w:t xml:space="preserve"> </w:t>
      </w:r>
      <w:r>
        <w:rPr>
          <w:sz w:val="22"/>
        </w:rPr>
        <w:t>Stato,</w:t>
      </w:r>
      <w:r>
        <w:rPr>
          <w:spacing w:val="-2"/>
          <w:sz w:val="22"/>
        </w:rPr>
        <w:t xml:space="preserve"> </w:t>
      </w:r>
      <w:r>
        <w:rPr>
          <w:sz w:val="22"/>
        </w:rPr>
        <w:t>approvato</w:t>
      </w:r>
      <w:r>
        <w:rPr>
          <w:spacing w:val="-2"/>
          <w:sz w:val="22"/>
        </w:rPr>
        <w:t xml:space="preserve"> </w:t>
      </w:r>
      <w:r>
        <w:rPr>
          <w:sz w:val="22"/>
        </w:rPr>
        <w:t>con</w:t>
      </w:r>
      <w:r>
        <w:rPr>
          <w:spacing w:val="-1"/>
          <w:sz w:val="22"/>
        </w:rPr>
        <w:t xml:space="preserve"> </w:t>
      </w:r>
      <w:r>
        <w:rPr>
          <w:sz w:val="22"/>
        </w:rPr>
        <w:t>decreto</w:t>
      </w:r>
      <w:r>
        <w:rPr>
          <w:spacing w:val="-3"/>
          <w:sz w:val="22"/>
        </w:rPr>
        <w:t xml:space="preserve"> </w:t>
      </w:r>
      <w:r>
        <w:rPr>
          <w:sz w:val="22"/>
        </w:rPr>
        <w:t>del Presidente</w:t>
      </w:r>
      <w:r>
        <w:rPr>
          <w:spacing w:val="-3"/>
          <w:sz w:val="22"/>
        </w:rPr>
        <w:t xml:space="preserve"> </w:t>
      </w:r>
      <w:r>
        <w:rPr>
          <w:sz w:val="22"/>
        </w:rPr>
        <w:t>della</w:t>
      </w:r>
      <w:r>
        <w:rPr>
          <w:spacing w:val="-3"/>
          <w:sz w:val="22"/>
        </w:rPr>
        <w:t xml:space="preserve"> </w:t>
      </w:r>
      <w:r>
        <w:rPr>
          <w:sz w:val="22"/>
        </w:rPr>
        <w:t>Repubblica</w:t>
      </w:r>
      <w:r>
        <w:rPr>
          <w:spacing w:val="-1"/>
          <w:sz w:val="22"/>
        </w:rPr>
        <w:t xml:space="preserve"> </w:t>
      </w:r>
      <w:r>
        <w:rPr>
          <w:sz w:val="22"/>
        </w:rPr>
        <w:t>10/01/1957</w:t>
      </w:r>
      <w:r>
        <w:rPr>
          <w:spacing w:val="-3"/>
          <w:sz w:val="22"/>
        </w:rPr>
        <w:t xml:space="preserve"> </w:t>
      </w:r>
      <w:r>
        <w:rPr>
          <w:sz w:val="22"/>
        </w:rPr>
        <w:t>n.</w:t>
      </w:r>
      <w:r>
        <w:rPr>
          <w:spacing w:val="1"/>
          <w:sz w:val="22"/>
        </w:rPr>
        <w:t xml:space="preserve"> </w:t>
      </w:r>
      <w:r>
        <w:rPr>
          <w:sz w:val="22"/>
        </w:rPr>
        <w:t>3;</w:t>
      </w:r>
    </w:p>
    <w:p>
      <w:pPr>
        <w:pStyle w:val="Corpodeltesto"/>
        <w:spacing w:before="4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64" w:before="1" w:after="0"/>
        <w:ind w:left="833" w:right="171" w:hanging="360"/>
        <w:jc w:val="both"/>
        <w:rPr>
          <w:sz w:val="22"/>
        </w:rPr>
      </w:pPr>
      <w:r>
        <w:rPr>
          <w:sz w:val="22"/>
        </w:rPr>
        <w:t>di essere in possesso dell'idoneità psico-fisica all'impiego e allo svolgimento delle mansioni</w:t>
      </w:r>
      <w:r>
        <w:rPr>
          <w:spacing w:val="1"/>
          <w:sz w:val="22"/>
        </w:rPr>
        <w:t xml:space="preserve"> </w:t>
      </w:r>
      <w:r>
        <w:rPr>
          <w:sz w:val="22"/>
        </w:rPr>
        <w:t>corrispondenti</w:t>
      </w:r>
      <w:r>
        <w:rPr>
          <w:spacing w:val="-1"/>
          <w:sz w:val="22"/>
        </w:rPr>
        <w:t xml:space="preserve"> </w:t>
      </w:r>
      <w:r>
        <w:rPr>
          <w:sz w:val="22"/>
        </w:rPr>
        <w:t>al</w:t>
      </w:r>
      <w:r>
        <w:rPr>
          <w:spacing w:val="-1"/>
          <w:sz w:val="22"/>
        </w:rPr>
        <w:t xml:space="preserve"> </w:t>
      </w:r>
      <w:r>
        <w:rPr>
          <w:sz w:val="22"/>
        </w:rPr>
        <w:t>profilo</w:t>
      </w:r>
      <w:r>
        <w:rPr>
          <w:spacing w:val="-2"/>
          <w:sz w:val="22"/>
        </w:rPr>
        <w:t xml:space="preserve"> </w:t>
      </w:r>
      <w:r>
        <w:rPr>
          <w:sz w:val="22"/>
        </w:rPr>
        <w:t>professionale di</w:t>
      </w:r>
      <w:r>
        <w:rPr>
          <w:spacing w:val="-1"/>
          <w:sz w:val="22"/>
        </w:rPr>
        <w:t xml:space="preserve"> </w:t>
      </w:r>
      <w:r>
        <w:rPr>
          <w:sz w:val="22"/>
        </w:rPr>
        <w:t>inquadramento;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71" w:before="0" w:after="0"/>
        <w:ind w:left="833" w:right="169" w:hanging="360"/>
        <w:jc w:val="both"/>
        <w:rPr>
          <w:sz w:val="22"/>
        </w:rPr>
      </w:pPr>
      <w:r>
        <w:rPr>
          <w:sz w:val="22"/>
        </w:rPr>
        <w:t>di non avere riportato condanne penali, anche con sentenza non passata in giudicato, per i</w:t>
      </w:r>
      <w:r>
        <w:rPr>
          <w:spacing w:val="1"/>
          <w:sz w:val="22"/>
        </w:rPr>
        <w:t xml:space="preserve"> </w:t>
      </w:r>
      <w:r>
        <w:rPr>
          <w:sz w:val="22"/>
        </w:rPr>
        <w:t>reati previsti nel Capo I, Titolo II, Libro II del Codice Penale, ai sensi dell’art. 35 bis D.Lgs.</w:t>
      </w:r>
      <w:r>
        <w:rPr>
          <w:spacing w:val="1"/>
          <w:sz w:val="22"/>
        </w:rPr>
        <w:t xml:space="preserve"> </w:t>
      </w:r>
      <w:r>
        <w:rPr>
          <w:sz w:val="22"/>
        </w:rPr>
        <w:t>165/01;</w:t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64" w:before="1" w:after="0"/>
        <w:ind w:left="833" w:right="173" w:hanging="360"/>
        <w:jc w:val="both"/>
        <w:rPr>
          <w:sz w:val="22"/>
        </w:rPr>
      </w:pPr>
      <w:r>
        <w:rPr>
          <w:sz w:val="22"/>
        </w:rPr>
        <w:t>di consentire il trattamento dei dati personali nel rispetto del Regolamento (UE) 679/2016,</w:t>
      </w:r>
      <w:r>
        <w:rPr>
          <w:spacing w:val="1"/>
          <w:sz w:val="22"/>
        </w:rPr>
        <w:t xml:space="preserve"> </w:t>
      </w:r>
      <w:r>
        <w:rPr>
          <w:sz w:val="22"/>
        </w:rPr>
        <w:t>per</w:t>
      </w:r>
      <w:r>
        <w:rPr>
          <w:spacing w:val="-2"/>
          <w:sz w:val="22"/>
        </w:rPr>
        <w:t xml:space="preserve"> </w:t>
      </w:r>
      <w:r>
        <w:rPr>
          <w:sz w:val="22"/>
        </w:rPr>
        <w:t>gli adempimenti</w:t>
      </w:r>
      <w:r>
        <w:rPr>
          <w:spacing w:val="-3"/>
          <w:sz w:val="22"/>
        </w:rPr>
        <w:t xml:space="preserve"> </w:t>
      </w:r>
      <w:r>
        <w:rPr>
          <w:sz w:val="22"/>
        </w:rPr>
        <w:t>della procedura concorsuale;</w:t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64" w:before="1" w:after="0"/>
        <w:jc w:val="both"/>
        <w:rPr>
          <w:rFonts w:eastAsia="Liberation Serif;Times New Roman" w:cs="Times New Roman" w:ascii="Times New Roman" w:hAnsi="Times New Roman"/>
          <w:i w:val="false"/>
          <w:iCs w:val="false"/>
          <w:color w:val="00000A"/>
          <w:sz w:val="24"/>
          <w:szCs w:val="24"/>
          <w:lang w:val="it-IT" w:eastAsia="zh-CN" w:bidi="hi-IN"/>
        </w:rPr>
      </w:pPr>
      <w:r>
        <w:rPr>
          <w:sz w:val="22"/>
        </w:rPr>
        <w:t xml:space="preserve">di essere in possesso dei Requisiti specifici per personale di Polizia Locale, come specificati  nell'art. 10 del regolamento di Acquisizione delle risorse Umane del Comune di Cinisi, </w:t>
      </w:r>
      <w:r>
        <w:rPr>
          <w:sz w:val="22"/>
        </w:rPr>
        <w:t>pubblicato nell'apposita sezione di Amministrazione Trasparente – Disposizioni Generali,  sotto - sezione</w:t>
      </w:r>
      <w:r>
        <w:rPr>
          <w:i/>
          <w:iCs/>
          <w:sz w:val="22"/>
        </w:rPr>
        <w:t xml:space="preserve"> Atti Generali</w:t>
      </w:r>
      <w:r>
        <w:rPr>
          <w:sz w:val="22"/>
        </w:rPr>
        <w:t xml:space="preserve"> </w:t>
      </w:r>
      <w:r>
        <w:rPr>
          <w:sz w:val="22"/>
        </w:rPr>
        <w:t>;</w:t>
      </w:r>
      <w:r>
        <w:rPr>
          <w:rFonts w:eastAsia="Liberation Serif;Times New Roman" w:cs="Times New Roman" w:ascii="Times New Roman" w:hAnsi="Times New Roman"/>
          <w:i w:val="false"/>
          <w:iCs w:val="false"/>
          <w:color w:val="00000A"/>
          <w:sz w:val="24"/>
          <w:szCs w:val="24"/>
          <w:lang w:val="it-IT" w:eastAsia="zh-CN" w:bidi="hi-IN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834" w:leader="none"/>
        </w:tabs>
        <w:spacing w:lineRule="auto" w:line="264" w:before="1" w:after="0"/>
        <w:ind w:left="833" w:right="178" w:hanging="360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aver</w:t>
      </w:r>
      <w:r>
        <w:rPr>
          <w:spacing w:val="1"/>
          <w:sz w:val="22"/>
        </w:rPr>
        <w:t xml:space="preserve"> </w:t>
      </w:r>
      <w:r>
        <w:rPr>
          <w:sz w:val="22"/>
        </w:rPr>
        <w:t>preso</w:t>
      </w:r>
      <w:r>
        <w:rPr>
          <w:spacing w:val="1"/>
          <w:sz w:val="22"/>
        </w:rPr>
        <w:t xml:space="preserve"> </w:t>
      </w:r>
      <w:r>
        <w:rPr>
          <w:sz w:val="22"/>
        </w:rPr>
        <w:t>visione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di</w:t>
      </w:r>
      <w:r>
        <w:rPr>
          <w:spacing w:val="1"/>
          <w:sz w:val="22"/>
        </w:rPr>
        <w:t xml:space="preserve"> </w:t>
      </w:r>
      <w:r>
        <w:rPr>
          <w:sz w:val="22"/>
        </w:rPr>
        <w:t>accettare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modo</w:t>
      </w:r>
      <w:r>
        <w:rPr>
          <w:spacing w:val="1"/>
          <w:sz w:val="22"/>
        </w:rPr>
        <w:t xml:space="preserve"> </w:t>
      </w:r>
      <w:r>
        <w:rPr>
          <w:sz w:val="22"/>
        </w:rPr>
        <w:t>pieno</w:t>
      </w:r>
      <w:r>
        <w:rPr>
          <w:spacing w:val="1"/>
          <w:sz w:val="22"/>
        </w:rPr>
        <w:t xml:space="preserve"> </w:t>
      </w:r>
      <w:r>
        <w:rPr>
          <w:sz w:val="22"/>
        </w:rPr>
        <w:t>ed</w:t>
      </w:r>
      <w:r>
        <w:rPr>
          <w:spacing w:val="1"/>
          <w:sz w:val="22"/>
        </w:rPr>
        <w:t xml:space="preserve"> </w:t>
      </w:r>
      <w:r>
        <w:rPr>
          <w:sz w:val="22"/>
        </w:rPr>
        <w:t>incondizionato</w:t>
      </w:r>
      <w:r>
        <w:rPr>
          <w:spacing w:val="1"/>
          <w:sz w:val="22"/>
        </w:rPr>
        <w:t xml:space="preserve"> </w:t>
      </w:r>
      <w:r>
        <w:rPr>
          <w:sz w:val="22"/>
        </w:rPr>
        <w:t>le</w:t>
      </w:r>
      <w:r>
        <w:rPr>
          <w:spacing w:val="1"/>
          <w:sz w:val="22"/>
        </w:rPr>
        <w:t xml:space="preserve"> </w:t>
      </w:r>
      <w:r>
        <w:rPr>
          <w:sz w:val="22"/>
        </w:rPr>
        <w:t>disposizioni</w:t>
      </w:r>
      <w:r>
        <w:rPr>
          <w:spacing w:val="1"/>
          <w:sz w:val="22"/>
        </w:rPr>
        <w:t xml:space="preserve"> </w:t>
      </w:r>
      <w:r>
        <w:rPr>
          <w:sz w:val="22"/>
        </w:rPr>
        <w:t>contenute</w:t>
      </w:r>
      <w:r>
        <w:rPr>
          <w:spacing w:val="-3"/>
          <w:sz w:val="22"/>
        </w:rPr>
        <w:t xml:space="preserve"> </w:t>
      </w:r>
      <w:r>
        <w:rPr>
          <w:sz w:val="22"/>
        </w:rPr>
        <w:t>nell'avviso;</w:t>
      </w:r>
    </w:p>
    <w:p>
      <w:pPr>
        <w:pStyle w:val="Corpodeltesto"/>
        <w:spacing w:before="7" w:after="0"/>
        <w:rPr/>
      </w:pPr>
      <w:r>
        <w:rPr/>
      </w:r>
    </w:p>
    <w:p>
      <w:pPr>
        <w:pStyle w:val="Titolo1"/>
        <w:rPr>
          <w:u w:val="thick"/>
        </w:rPr>
      </w:pPr>
      <w:r>
        <w:rPr>
          <w:u w:val="thick"/>
        </w:rPr>
        <w:t>Allega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1"/>
          <w:u w:val="thick"/>
        </w:rPr>
        <w:t xml:space="preserve"> </w:t>
      </w:r>
      <w:r>
        <w:rPr>
          <w:u w:val="thick"/>
        </w:rPr>
        <w:t>presente</w:t>
      </w:r>
    </w:p>
    <w:p>
      <w:pPr>
        <w:pStyle w:val="Corpodeltesto"/>
        <w:spacing w:before="2" w:after="0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ListParagraph"/>
        <w:numPr>
          <w:ilvl w:val="0"/>
          <w:numId w:val="2"/>
        </w:numPr>
        <w:tabs>
          <w:tab w:val="left" w:pos="473" w:leader="none"/>
          <w:tab w:val="left" w:pos="474" w:leader="none"/>
        </w:tabs>
        <w:spacing w:lineRule="auto" w:line="240" w:before="1" w:after="0"/>
        <w:ind w:left="473" w:right="0" w:hanging="428"/>
        <w:jc w:val="left"/>
        <w:rPr>
          <w:sz w:val="22"/>
        </w:rPr>
      </w:pPr>
      <w:r>
        <w:rPr>
          <w:sz w:val="22"/>
        </w:rPr>
        <w:t>copia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un documento</w:t>
      </w:r>
      <w:r>
        <w:rPr>
          <w:spacing w:val="-1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identità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corso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validità;</w:t>
      </w:r>
    </w:p>
    <w:p>
      <w:pPr>
        <w:pStyle w:val="ListParagraph"/>
        <w:numPr>
          <w:ilvl w:val="0"/>
          <w:numId w:val="2"/>
        </w:numPr>
        <w:tabs>
          <w:tab w:val="left" w:pos="473" w:leader="none"/>
          <w:tab w:val="left" w:pos="474" w:leader="none"/>
        </w:tabs>
        <w:spacing w:lineRule="auto" w:line="240" w:before="38" w:after="0"/>
        <w:ind w:left="473" w:right="0" w:hanging="428"/>
        <w:jc w:val="left"/>
        <w:rPr>
          <w:sz w:val="22"/>
        </w:rPr>
      </w:pPr>
      <w:r>
        <w:rPr>
          <w:sz w:val="22"/>
        </w:rPr>
        <w:t>curriculum</w:t>
      </w:r>
      <w:r>
        <w:rPr>
          <w:spacing w:val="-3"/>
          <w:sz w:val="22"/>
        </w:rPr>
        <w:t xml:space="preserve"> </w:t>
      </w:r>
      <w:r>
        <w:rPr>
          <w:sz w:val="22"/>
        </w:rPr>
        <w:t>vitae in</w:t>
      </w:r>
      <w:r>
        <w:rPr>
          <w:spacing w:val="-4"/>
          <w:sz w:val="22"/>
        </w:rPr>
        <w:t xml:space="preserve"> </w:t>
      </w:r>
      <w:r>
        <w:rPr>
          <w:sz w:val="22"/>
        </w:rPr>
        <w:t>formato</w:t>
      </w:r>
      <w:r>
        <w:rPr>
          <w:spacing w:val="-1"/>
          <w:sz w:val="22"/>
        </w:rPr>
        <w:t xml:space="preserve"> </w:t>
      </w:r>
      <w:r>
        <w:rPr>
          <w:sz w:val="22"/>
        </w:rPr>
        <w:t>europeo;</w:t>
      </w:r>
    </w:p>
    <w:p>
      <w:pPr>
        <w:pStyle w:val="Corpodeltesto"/>
        <w:spacing w:before="0" w:after="0"/>
        <w:rPr>
          <w:sz w:val="20"/>
        </w:rPr>
      </w:pPr>
      <w:r>
        <w:rPr>
          <w:sz w:val="20"/>
        </w:rPr>
      </w:r>
    </w:p>
    <w:p>
      <w:pPr>
        <w:pStyle w:val="Corpodeltesto"/>
        <w:spacing w:before="10" w:after="0"/>
        <w:rPr>
          <w:sz w:val="29"/>
        </w:rPr>
      </w:pPr>
      <w:r>
        <w:rPr>
          <w:sz w:val="29"/>
        </w:rPr>
      </w:r>
    </w:p>
    <w:p>
      <w:pPr>
        <w:pStyle w:val="Titolo1"/>
        <w:tabs>
          <w:tab w:val="left" w:pos="3087" w:leader="none"/>
          <w:tab w:val="left" w:pos="5662" w:leader="none"/>
          <w:tab w:val="left" w:pos="9682" w:leader="none"/>
        </w:tabs>
        <w:spacing w:before="93" w:after="0"/>
        <w:rPr>
          <w:u w:val="single"/>
        </w:rPr>
      </w:pPr>
      <w:r>
        <w:rPr/>
        <w:t>Data,</w:t>
      </w:r>
      <w:r>
        <w:rPr>
          <w:u w:val="single"/>
        </w:rPr>
        <w:tab/>
      </w:r>
      <w:r>
        <w:rPr/>
        <w:tab/>
        <w:t>Firma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sectPr>
      <w:footerReference w:type="default" r:id="rId3"/>
      <w:type w:val="nextPage"/>
      <w:pgSz w:w="11906" w:h="16838"/>
      <w:pgMar w:left="1020" w:right="960" w:header="0" w:top="1060" w:footer="643" w:bottom="8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orpodeltesto"/>
      <w:spacing w:lineRule="auto" w:line="2" w:before="0" w:after="0"/>
      <w:rPr>
        <w:sz w:val="20"/>
      </w:rPr>
    </w:pPr>
    <w:r>
      <w:rPr>
        <w:sz w:val="20"/>
      </w:rPr>
    </w:r>
    <w:r>
      <w:pict>
        <v:rect fillcolor="#FFFFFF" stroked="f" strokeweight="0pt" style="position:absolute;width:12pt;height:15.3pt;mso-wrap-distance-left:9pt;mso-wrap-distance-right:9pt;mso-wrap-distance-top:0pt;mso-wrap-distance-bottom:0pt;margin-top:798.75pt;margin-left:291.65pt">
          <v:textbox inset="0in,0in,0in,0in">
            <w:txbxContent>
              <w:p>
                <w:pPr>
                  <w:pStyle w:val="Contenutocornice"/>
                  <w:spacing w:before="10" w:after="0"/>
                  <w:ind w:left="60" w:right="0" w:hanging="0"/>
                  <w:jc w:val="left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0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4"/>
        <w:szCs w:val="24"/>
        <w:w w:val="100"/>
      </w:rPr>
    </w:lvl>
    <w:lvl w:ilvl="1">
      <w:start w:val="0"/>
      <w:numFmt w:val="bullet"/>
      <w:lvlText w:val=""/>
      <w:lvlJc w:val="left"/>
      <w:pPr>
        <w:ind w:left="17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65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56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47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3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2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09" w:hanging="360"/>
      </w:pPr>
      <w:rPr>
        <w:rFonts w:ascii="Symbol" w:hAnsi="Symbol" w:cs="Symbol" w:hint="default"/>
      </w:rPr>
    </w:lvl>
  </w:abstractNum>
  <w:abstractNum w:abstractNumId="2">
    <w:lvl w:ilvl="0">
      <w:start w:val="0"/>
      <w:numFmt w:val="bullet"/>
      <w:lvlText w:val="l"/>
      <w:lvlJc w:val="left"/>
      <w:pPr>
        <w:ind w:left="540" w:hanging="428"/>
      </w:pPr>
      <w:rPr>
        <w:rFonts w:ascii="Wingdings" w:hAnsi="Wingdings" w:cs="Wingdings" w:hint="default"/>
        <w:w w:val="100"/>
      </w:rPr>
    </w:lvl>
    <w:lvl w:ilvl="1">
      <w:start w:val="0"/>
      <w:numFmt w:val="bullet"/>
      <w:lvlText w:val="□"/>
      <w:lvlJc w:val="left"/>
      <w:pPr>
        <w:ind w:left="821" w:hanging="351"/>
      </w:pPr>
      <w:rPr>
        <w:rFonts w:ascii="Symbol" w:hAnsi="Symbol" w:cs="Symbol" w:hint="default"/>
        <w:sz w:val="22"/>
        <w:szCs w:val="22"/>
        <w:w w:val="60"/>
      </w:rPr>
    </w:lvl>
    <w:lvl w:ilvl="2">
      <w:start w:val="0"/>
      <w:numFmt w:val="bullet"/>
      <w:lvlText w:val=""/>
      <w:lvlJc w:val="left"/>
      <w:pPr>
        <w:ind w:left="1831" w:hanging="35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843" w:hanging="35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855" w:hanging="35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867" w:hanging="35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879" w:hanging="35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890" w:hanging="35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02" w:hanging="351"/>
      </w:pPr>
      <w:rPr>
        <w:rFonts w:ascii="Symbol" w:hAnsi="Symbol" w:cs="Symbol" w:hint="default"/>
      </w:rPr>
    </w:lvl>
  </w:abstractNum>
  <w:abstractNum w:abstractNumId="3">
    <w:lvl w:ilvl="0">
      <w:start w:val="0"/>
      <w:numFmt w:val="bullet"/>
      <w:lvlText w:val="□"/>
      <w:lvlJc w:val="left"/>
      <w:pPr>
        <w:ind w:left="821" w:hanging="348"/>
      </w:pPr>
      <w:rPr>
        <w:rFonts w:ascii="Symbol" w:hAnsi="Symbol" w:cs="Symbol" w:hint="default"/>
        <w:sz w:val="22"/>
        <w:szCs w:val="22"/>
        <w:w w:val="60"/>
      </w:rPr>
    </w:lvl>
    <w:lvl w:ilvl="1">
      <w:start w:val="0"/>
      <w:numFmt w:val="bullet"/>
      <w:lvlText w:val=""/>
      <w:lvlJc w:val="left"/>
      <w:pPr>
        <w:ind w:left="1730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641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551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462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37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283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194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105" w:hanging="348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00000A"/>
      <w:sz w:val="22"/>
      <w:szCs w:val="22"/>
      <w:lang w:val="it-IT" w:eastAsia="en-US" w:bidi="ar-SA"/>
    </w:rPr>
  </w:style>
  <w:style w:type="paragraph" w:styleId="Titolo1">
    <w:name w:val="Titolo 1"/>
    <w:uiPriority w:val="1"/>
    <w:qFormat/>
    <w:basedOn w:val="Normal"/>
    <w:pPr>
      <w:ind w:left="112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Symbol" w:cs="Symbol"/>
      <w:w w:val="100"/>
      <w:sz w:val="24"/>
      <w:szCs w:val="24"/>
      <w:lang w:val="it-IT" w:eastAsia="en-US" w:bidi="ar-SA"/>
    </w:rPr>
  </w:style>
  <w:style w:type="character" w:styleId="ListLabel2">
    <w:name w:val="ListLabel 2"/>
    <w:rPr>
      <w:lang w:val="it-IT" w:eastAsia="en-US" w:bidi="ar-SA"/>
    </w:rPr>
  </w:style>
  <w:style w:type="character" w:styleId="ListLabel3">
    <w:name w:val="ListLabel 3"/>
    <w:rPr>
      <w:w w:val="100"/>
      <w:lang w:val="it-IT" w:eastAsia="en-US" w:bidi="ar-SA"/>
    </w:rPr>
  </w:style>
  <w:style w:type="character" w:styleId="ListLabel4">
    <w:name w:val="ListLabel 4"/>
    <w:rPr>
      <w:rFonts w:eastAsia="Symbol" w:cs="Symbol"/>
      <w:w w:val="60"/>
      <w:sz w:val="22"/>
      <w:szCs w:val="22"/>
      <w:lang w:val="it-IT" w:eastAsia="en-US" w:bidi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5">
    <w:name w:val="ListLabel 5"/>
    <w:rPr>
      <w:rFonts w:cs="Symbol"/>
      <w:w w:val="100"/>
      <w:sz w:val="24"/>
      <w:szCs w:val="24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Wingdings"/>
      <w:w w:val="100"/>
    </w:rPr>
  </w:style>
  <w:style w:type="character" w:styleId="ListLabel8">
    <w:name w:val="ListLabel 8"/>
    <w:rPr>
      <w:rFonts w:cs="Symbol"/>
      <w:w w:val="60"/>
      <w:sz w:val="22"/>
      <w:szCs w:val="22"/>
    </w:rPr>
  </w:style>
  <w:style w:type="character" w:styleId="ListLabel9">
    <w:name w:val="ListLabel 9"/>
    <w:rPr>
      <w:rFonts w:cs="Symbol"/>
      <w:w w:val="100"/>
      <w:sz w:val="24"/>
      <w:szCs w:val="24"/>
    </w:rPr>
  </w:style>
  <w:style w:type="character" w:styleId="ListLabel10">
    <w:name w:val="ListLabel 10"/>
    <w:rPr>
      <w:rFonts w:cs="Symbol"/>
    </w:rPr>
  </w:style>
  <w:style w:type="character" w:styleId="ListLabel11">
    <w:name w:val="ListLabel 11"/>
    <w:rPr>
      <w:rFonts w:cs="Wingdings"/>
      <w:w w:val="100"/>
    </w:rPr>
  </w:style>
  <w:style w:type="character" w:styleId="ListLabel12">
    <w:name w:val="ListLabel 12"/>
    <w:rPr>
      <w:rFonts w:cs="Symbol"/>
      <w:w w:val="60"/>
      <w:sz w:val="22"/>
      <w:szCs w:val="22"/>
    </w:rPr>
  </w:style>
  <w:style w:type="character" w:styleId="ListLabel13">
    <w:name w:val="ListLabel 13"/>
    <w:rPr>
      <w:rFonts w:cs="Symbol"/>
      <w:w w:val="100"/>
      <w:sz w:val="24"/>
      <w:szCs w:val="24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Wingdings"/>
      <w:w w:val="100"/>
    </w:rPr>
  </w:style>
  <w:style w:type="character" w:styleId="ListLabel16">
    <w:name w:val="ListLabel 16"/>
    <w:rPr>
      <w:rFonts w:cs="Symbol"/>
      <w:w w:val="60"/>
      <w:sz w:val="22"/>
      <w:szCs w:val="22"/>
    </w:rPr>
  </w:style>
  <w:style w:type="character" w:styleId="ListLabel17">
    <w:name w:val="ListLabel 17"/>
    <w:rPr>
      <w:rFonts w:cs="Symbol"/>
      <w:w w:val="100"/>
      <w:sz w:val="24"/>
      <w:szCs w:val="24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Wingdings"/>
      <w:w w:val="100"/>
    </w:rPr>
  </w:style>
  <w:style w:type="character" w:styleId="ListLabel20">
    <w:name w:val="ListLabel 20"/>
    <w:rPr>
      <w:rFonts w:cs="Symbol"/>
      <w:w w:val="60"/>
      <w:sz w:val="22"/>
      <w:szCs w:val="22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uiPriority w:val="1"/>
    <w:qFormat/>
    <w:basedOn w:val="Normal"/>
    <w:pPr>
      <w:spacing w:lineRule="auto" w:line="288" w:before="1" w:after="0"/>
    </w:pPr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Elenco"/>
    <w:basedOn w:val="Corpodeltesto"/>
    <w:pPr/>
    <w:rPr>
      <w:rFonts w:cs="Lucida 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ucida Sans"/>
    </w:rPr>
  </w:style>
  <w:style w:type="paragraph" w:styleId="Titoloprincipale">
    <w:name w:val="Titolo principale"/>
    <w:uiPriority w:val="1"/>
    <w:qFormat/>
    <w:basedOn w:val="Normal"/>
    <w:pPr>
      <w:spacing w:before="10" w:after="0"/>
      <w:ind w:left="60" w:right="0" w:hanging="0"/>
      <w:jc w:val="left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ListParagraph">
    <w:name w:val="List Paragraph"/>
    <w:uiPriority w:val="1"/>
    <w:qFormat/>
    <w:basedOn w:val="Normal"/>
    <w:pPr>
      <w:spacing w:before="1" w:after="0"/>
      <w:ind w:left="821" w:right="0" w:hanging="360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uiPriority w:val="1"/>
    <w:qFormat/>
    <w:basedOn w:val="Normal"/>
    <w:pPr/>
    <w:rPr>
      <w:rFonts w:ascii="Arial" w:hAnsi="Arial" w:eastAsia="Arial" w:cs="Arial"/>
      <w:lang w:val="it-IT" w:eastAsia="en-US" w:bidi="ar-SA"/>
    </w:rPr>
  </w:style>
  <w:style w:type="paragraph" w:styleId="Pidipagina">
    <w:name w:val="Piè di pagina"/>
    <w:basedOn w:val="Normal"/>
    <w:pPr/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qFormat/>
    <w:semiHidden/>
    <w:unhideWhenUsed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inisi@sicurezzapostale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2023-05-19T07:18:30Z</dcterms:created>
  <dc:creator>d.vivaldi</dc:creator>
  <dc:language>it-IT</dc:language>
  <dcterms:modified xsi:type="dcterms:W3CDTF">2023-05-19T07:18:30Z</dcterms:modified>
  <cp:revision>0</cp:revision>
</cp:coreProperties>
</file>