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267335</wp:posOffset>
            </wp:positionH>
            <wp:positionV relativeFrom="paragraph">
              <wp:posOffset>297180</wp:posOffset>
            </wp:positionV>
            <wp:extent cx="761365" cy="883285"/>
            <wp:effectExtent l="0" t="0" r="0" b="0"/>
            <wp:wrapNone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2187" w:leader="none"/>
        </w:tabs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COMUNE DI CINISI</w:t>
      </w:r>
    </w:p>
    <w:p>
      <w:pPr>
        <w:pStyle w:val="Normal"/>
        <w:jc w:val="center"/>
        <w:rPr>
          <w:rFonts w:ascii="Baskerville Old Face" w:hAnsi="Baskerville Old Face"/>
          <w:b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Area Metropolitana di Palermo</w:t>
      </w:r>
    </w:p>
    <w:p>
      <w:pPr>
        <w:pStyle w:val="Normal"/>
        <w:jc w:val="center"/>
        <w:rPr>
          <w:rFonts w:ascii="Baskerville Old Face" w:hAnsi="Baskerville Old Face"/>
          <w:b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</w:r>
    </w:p>
    <w:p>
      <w:pPr>
        <w:pStyle w:val="Normal"/>
        <w:jc w:val="center"/>
        <w:rPr>
          <w:rFonts w:ascii="Baskerville Old Face" w:hAnsi="Baskerville Old Face"/>
          <w:b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highlight w:val="yellow"/>
        </w:rPr>
      </w:pPr>
      <w:r>
        <w:rPr>
          <w:rFonts w:cs="Arial" w:ascii="Arial" w:hAnsi="Arial"/>
          <w:i/>
          <w:sz w:val="22"/>
          <w:szCs w:val="22"/>
          <w:highlight w:val="yellow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tbl>
      <w:tblPr>
        <w:tblW w:w="98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403"/>
        <w:gridCol w:w="1842"/>
        <w:gridCol w:w="1418"/>
        <w:gridCol w:w="1950"/>
      </w:tblGrid>
      <w:tr>
        <w:trPr>
          <w:trHeight w:val="1213" w:hRule="atLeast"/>
        </w:trPr>
        <w:tc>
          <w:tcPr>
            <w:tcW w:w="1241" w:type="dxa"/>
            <w:tcBorders/>
            <w:vAlign w:val="center"/>
          </w:tcPr>
          <w:p>
            <w:pPr>
              <w:pStyle w:val="Normal"/>
              <w:rPr>
                <w:lang w:val="it-IT" w:eastAsia="it-IT"/>
              </w:rPr>
            </w:pPr>
            <w:r>
              <w:rPr/>
              <w:drawing>
                <wp:inline distT="0" distB="0" distL="0" distR="0">
                  <wp:extent cx="675005" cy="723265"/>
                  <wp:effectExtent l="0" t="0" r="0" b="0"/>
                  <wp:docPr id="2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71" t="-65" r="-71" b="-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/>
            <w:vAlign w:val="center"/>
          </w:tcPr>
          <w:p>
            <w:pPr>
              <w:pStyle w:val="Regione"/>
              <w:tabs>
                <w:tab w:val="clear" w:pos="709"/>
                <w:tab w:val="left" w:pos="5400" w:leader="none"/>
              </w:tabs>
              <w:snapToGrid w:val="false"/>
              <w:ind w:left="-106" w:right="317" w:hanging="0"/>
              <w:rPr>
                <w:bCs/>
                <w:i w:val="false"/>
                <w:i w:val="false"/>
                <w:iCs/>
                <w:sz w:val="20"/>
              </w:rPr>
            </w:pPr>
            <w:r>
              <w:rPr>
                <w:bCs/>
                <w:i w:val="false"/>
                <w:iCs/>
                <w:sz w:val="20"/>
              </w:rPr>
              <w:t>Unione Europea</w:t>
            </w:r>
          </w:p>
          <w:p>
            <w:pPr>
              <w:pStyle w:val="Regione"/>
              <w:tabs>
                <w:tab w:val="clear" w:pos="709"/>
                <w:tab w:val="left" w:pos="300" w:leader="none"/>
                <w:tab w:val="center" w:pos="2355" w:leader="none"/>
                <w:tab w:val="left" w:pos="5400" w:leader="none"/>
              </w:tabs>
              <w:snapToGrid w:val="false"/>
              <w:ind w:left="0" w:right="317" w:hanging="0"/>
              <w:rPr>
                <w:bCs/>
                <w:i w:val="false"/>
                <w:i w:val="false"/>
                <w:iCs/>
                <w:sz w:val="20"/>
              </w:rPr>
            </w:pPr>
            <w:r>
              <w:rPr>
                <w:bCs/>
                <w:i w:val="false"/>
                <w:iCs/>
                <w:sz w:val="20"/>
              </w:rPr>
              <w:t>REPUBBLICA ITALIANA</w:t>
            </w:r>
          </w:p>
          <w:p>
            <w:pPr>
              <w:pStyle w:val="Regione"/>
              <w:tabs>
                <w:tab w:val="clear" w:pos="709"/>
                <w:tab w:val="left" w:pos="300" w:leader="none"/>
                <w:tab w:val="center" w:pos="2355" w:leader="none"/>
                <w:tab w:val="left" w:pos="5400" w:leader="none"/>
              </w:tabs>
              <w:snapToGrid w:val="false"/>
              <w:ind w:left="0" w:right="317" w:hanging="0"/>
              <w:rPr>
                <w:b/>
                <w:b/>
                <w:bCs/>
                <w:i w:val="false"/>
                <w:i w:val="false"/>
                <w:iCs/>
                <w:sz w:val="12"/>
                <w:szCs w:val="12"/>
              </w:rPr>
            </w:pPr>
            <w:r>
              <w:rPr>
                <w:b/>
                <w:bCs/>
                <w:i w:val="false"/>
                <w:iCs/>
                <w:sz w:val="12"/>
                <w:szCs w:val="12"/>
              </w:rPr>
            </w:r>
          </w:p>
          <w:p>
            <w:pPr>
              <w:pStyle w:val="Regione"/>
              <w:tabs>
                <w:tab w:val="clear" w:pos="709"/>
                <w:tab w:val="left" w:pos="300" w:leader="none"/>
                <w:tab w:val="center" w:pos="2355" w:leader="none"/>
                <w:tab w:val="left" w:pos="5400" w:leader="none"/>
              </w:tabs>
              <w:snapToGrid w:val="false"/>
              <w:spacing w:before="0" w:after="120"/>
              <w:ind w:left="0" w:right="317" w:hanging="0"/>
              <w:rPr>
                <w:b/>
                <w:b/>
                <w:bCs/>
                <w:i w:val="false"/>
                <w:i w:val="false"/>
                <w:sz w:val="20"/>
              </w:rPr>
            </w:pPr>
            <w:r>
              <w:rPr>
                <w:b/>
                <w:bCs/>
                <w:i w:val="false"/>
                <w:sz w:val="20"/>
              </w:rPr>
              <w:t>Regione Siciliana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rFonts w:eastAsia="Century Gothic" w:cs="Century Gothic" w:ascii="Century Gothic" w:hAnsi="Century Gothic"/>
                <w:position w:val="2"/>
                <w:sz w:val="20"/>
                <w:lang w:val="it-IT" w:eastAsia="it-IT"/>
              </w:rPr>
              <w:t xml:space="preserve"> </w:t>
            </w:r>
            <w:r>
              <w:rPr/>
              <w:drawing>
                <wp:inline distT="0" distB="0" distL="0" distR="0">
                  <wp:extent cx="902970" cy="591185"/>
                  <wp:effectExtent l="0" t="0" r="0" b="0"/>
                  <wp:docPr id="3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18" t="-168" r="-118" b="-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lang w:val="it-IT" w:eastAsia="it-IT"/>
              </w:rPr>
              <w:t xml:space="preserve">  </w:t>
            </w:r>
            <w:r>
              <w:rPr/>
              <w:drawing>
                <wp:inline distT="0" distB="0" distL="0" distR="0">
                  <wp:extent cx="628015" cy="742950"/>
                  <wp:effectExtent l="0" t="0" r="0" b="0"/>
                  <wp:docPr id="4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57" t="-50" r="-57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rFonts w:eastAsia="Century Gothic" w:cs="Century Gothic" w:ascii="Century Gothic" w:hAnsi="Century Gothic"/>
                <w:sz w:val="20"/>
                <w:lang w:val="it-IT" w:eastAsia="it-IT"/>
              </w:rPr>
              <w:t xml:space="preserve"> </w:t>
            </w:r>
            <w:r>
              <w:rPr/>
              <w:drawing>
                <wp:inline distT="0" distB="0" distL="0" distR="0">
                  <wp:extent cx="1019810" cy="674370"/>
                  <wp:effectExtent l="0" t="0" r="0" b="0"/>
                  <wp:docPr id="5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69" t="-103" r="-69" b="-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22" w:hRule="atLeast"/>
        </w:trPr>
        <w:tc>
          <w:tcPr>
            <w:tcW w:w="4644" w:type="dxa"/>
            <w:gridSpan w:val="2"/>
            <w:tcBorders/>
            <w:vAlign w:val="center"/>
          </w:tcPr>
          <w:p>
            <w:pPr>
              <w:pStyle w:val="Standard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Assessorato della Famiglia, delle Politiche sociali e del Lavoro</w:t>
            </w:r>
          </w:p>
          <w:p>
            <w:pPr>
              <w:pStyle w:val="Sottotitolo"/>
              <w:spacing w:before="0" w:after="0"/>
              <w:rPr>
                <w:rFonts w:cs="Arial"/>
                <w:i w:val="false"/>
                <w:i w:val="false"/>
                <w:sz w:val="16"/>
                <w:szCs w:val="16"/>
                <w:lang w:val="it-IT"/>
              </w:rPr>
            </w:pPr>
            <w:r>
              <w:rPr>
                <w:rFonts w:cs="Arial"/>
                <w:i w:val="false"/>
                <w:sz w:val="16"/>
                <w:szCs w:val="16"/>
                <w:lang w:val="it-IT"/>
              </w:rPr>
              <w:t>Dipartimento della Famiglia delle Politiche sociali</w:t>
            </w:r>
          </w:p>
          <w:p>
            <w:pPr>
              <w:pStyle w:val="Corpodeltesto1"/>
              <w:spacing w:before="0" w:after="120"/>
              <w:rPr>
                <w:rFonts w:cs="Arial"/>
                <w:i/>
                <w:i/>
                <w:sz w:val="4"/>
                <w:szCs w:val="4"/>
                <w:lang w:val="it-IT"/>
              </w:rPr>
            </w:pPr>
            <w:r>
              <w:rPr>
                <w:rFonts w:cs="Arial"/>
                <w:i/>
                <w:sz w:val="4"/>
                <w:szCs w:val="4"/>
                <w:lang w:val="it-IT"/>
              </w:rPr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i/>
                <w:i/>
                <w:sz w:val="20"/>
                <w:szCs w:val="4"/>
                <w:lang w:val="it-IT" w:eastAsia="it-IT"/>
              </w:rPr>
            </w:pPr>
            <w:r>
              <w:rPr>
                <w:rFonts w:cs="Century Gothic" w:ascii="Century Gothic" w:hAnsi="Century Gothic"/>
                <w:i/>
                <w:sz w:val="20"/>
                <w:szCs w:val="4"/>
                <w:lang w:val="it-IT" w:eastAsia="it-IT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4"/>
                <w:lang w:val="it-IT" w:eastAsia="it-IT"/>
              </w:rPr>
            </w:pPr>
            <w:r>
              <w:rPr>
                <w:rFonts w:cs="Century Gothic" w:ascii="Century Gothic" w:hAnsi="Century Gothic"/>
                <w:sz w:val="20"/>
                <w:szCs w:val="4"/>
                <w:lang w:val="it-IT" w:eastAsia="it-IT"/>
              </w:rPr>
            </w:r>
          </w:p>
        </w:tc>
        <w:tc>
          <w:tcPr>
            <w:tcW w:w="1950" w:type="dxa"/>
            <w:tcBorders/>
            <w:vAlign w:val="cente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lang w:val="it-IT" w:eastAsia="it-IT"/>
              </w:rPr>
            </w:pPr>
            <w:r>
              <w:rPr>
                <w:rFonts w:cs="Century Gothic" w:ascii="Century Gothic" w:hAnsi="Century Gothic"/>
                <w:sz w:val="20"/>
                <w:lang w:val="it-IT" w:eastAsia="it-IT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-1" w:hanging="0"/>
        <w:jc w:val="both"/>
        <w:rPr/>
      </w:pPr>
      <w:r>
        <w:rPr>
          <w:rFonts w:cs="Arial" w:ascii="Arial" w:hAnsi="Arial"/>
          <w:sz w:val="48"/>
          <w:szCs w:val="48"/>
        </w:rPr>
        <w:t xml:space="preserve">Si comunica a tutti i destinatari beneficiari delle misure di sostegno all’emergenza socio-assistenziale da COVID-19, previste ai sensi della Deliberazione della Giunta della Regione Siciliana n. 124 del 28/03/2020 e in attuazione all’art. 9, comma 2, della LR 12 maggio 2020, n. 9, che con il DDG n. </w:t>
      </w:r>
      <w:r>
        <w:rPr>
          <w:rFonts w:eastAsia="Times New Roman" w:cs="Arial" w:ascii="Arial" w:hAnsi="Arial"/>
          <w:color w:val="auto"/>
          <w:sz w:val="48"/>
          <w:szCs w:val="48"/>
          <w:lang w:val="it-IT" w:eastAsia="zh-CN" w:bidi="ar-SA"/>
        </w:rPr>
        <w:t>129</w:t>
      </w:r>
      <w:r>
        <w:rPr>
          <w:rFonts w:cs="Arial" w:ascii="Arial" w:hAnsi="Arial"/>
          <w:sz w:val="48"/>
          <w:szCs w:val="48"/>
        </w:rPr>
        <w:t xml:space="preserve"> del </w:t>
      </w:r>
      <w:r>
        <w:rPr>
          <w:rFonts w:eastAsia="Times New Roman" w:cs="Arial" w:ascii="Arial" w:hAnsi="Arial"/>
          <w:color w:val="auto"/>
          <w:sz w:val="48"/>
          <w:szCs w:val="48"/>
          <w:lang w:val="it-IT" w:eastAsia="zh-CN" w:bidi="ar-SA"/>
        </w:rPr>
        <w:t>1</w:t>
      </w:r>
      <w:r>
        <w:rPr>
          <w:rFonts w:cs="Arial" w:ascii="Arial" w:hAnsi="Arial"/>
          <w:sz w:val="48"/>
          <w:szCs w:val="48"/>
        </w:rPr>
        <w:t>/</w:t>
      </w:r>
      <w:r>
        <w:rPr>
          <w:rFonts w:eastAsia="Times New Roman" w:cs="Arial" w:ascii="Arial" w:hAnsi="Arial"/>
          <w:color w:val="auto"/>
          <w:sz w:val="48"/>
          <w:szCs w:val="48"/>
          <w:lang w:val="it-IT" w:eastAsia="zh-CN" w:bidi="ar-SA"/>
        </w:rPr>
        <w:t>2</w:t>
      </w:r>
      <w:r>
        <w:rPr>
          <w:rFonts w:cs="Arial" w:ascii="Arial" w:hAnsi="Arial"/>
          <w:sz w:val="48"/>
          <w:szCs w:val="48"/>
        </w:rPr>
        <w:t xml:space="preserve">/2021, </w:t>
      </w:r>
      <w:r>
        <w:rPr>
          <w:rFonts w:cs="Arial" w:ascii="Arial" w:hAnsi="Arial"/>
          <w:bCs/>
          <w:sz w:val="48"/>
          <w:szCs w:val="48"/>
        </w:rPr>
        <w:t>emesso dal Dipartimento Regionale della Famiglia delle Politiche sociali, tali interventi sono stati finanziati tramite il POC Sicilia 2014-2020.</w:t>
      </w:r>
    </w:p>
    <w:p>
      <w:pPr>
        <w:pStyle w:val="Normal"/>
        <w:ind w:left="0"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center" w:pos="4819" w:leader="none"/>
        </w:tabs>
        <w:spacing w:before="0" w:after="12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center" w:pos="4819" w:leader="none"/>
        </w:tabs>
        <w:spacing w:before="0" w:after="12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4479" w:right="0" w:hanging="0"/>
        <w:jc w:val="center"/>
        <w:rPr>
          <w:rFonts w:ascii="Arial" w:hAnsi="Arial" w:cs="Arial"/>
          <w:bCs/>
          <w:sz w:val="48"/>
          <w:szCs w:val="48"/>
        </w:rPr>
      </w:pPr>
      <w:r>
        <w:rPr>
          <w:rFonts w:cs="Arial" w:ascii="Arial" w:hAnsi="Arial"/>
          <w:bCs/>
          <w:sz w:val="48"/>
          <w:szCs w:val="48"/>
        </w:rPr>
        <w:t xml:space="preserve">fto. </w:t>
      </w:r>
      <w:r>
        <w:rPr>
          <w:rFonts w:cs="Arial" w:ascii="Arial" w:hAnsi="Arial"/>
          <w:bCs/>
          <w:sz w:val="48"/>
          <w:szCs w:val="48"/>
        </w:rPr>
        <w:t xml:space="preserve">Il Sindaco 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4479" w:right="0" w:hanging="0"/>
        <w:jc w:val="center"/>
        <w:rPr>
          <w:rFonts w:ascii="Arial" w:hAnsi="Arial" w:cs="Arial"/>
          <w:bCs/>
          <w:sz w:val="48"/>
          <w:szCs w:val="48"/>
        </w:rPr>
      </w:pPr>
      <w:r>
        <w:rPr>
          <w:rFonts w:cs="Arial" w:ascii="Arial" w:hAnsi="Arial"/>
          <w:bCs/>
          <w:sz w:val="48"/>
          <w:szCs w:val="48"/>
        </w:rPr>
        <w:t>Avv. G. Palazzolo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center" w:pos="4819" w:leader="none"/>
        </w:tabs>
        <w:spacing w:before="0" w:after="120"/>
        <w:jc w:val="both"/>
        <w:rPr>
          <w:rFonts w:ascii="Baskerville Old Face" w:hAnsi="Baskerville Old Face"/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askerville Old Face"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4a6"/>
    <w:pPr>
      <w:widowControl/>
      <w:suppressAutoHyphens w:val="true"/>
      <w:overflowPunct w:val="false"/>
      <w:bidi w:val="0"/>
      <w:spacing w:before="0" w:after="0"/>
      <w:jc w:val="left"/>
    </w:pPr>
    <w:rPr>
      <w:rFonts w:ascii="Garamond" w:hAnsi="Garamond" w:eastAsia="NSimSun" w:cs="Arial"/>
      <w:color w:val="auto"/>
      <w:kern w:val="2"/>
      <w:sz w:val="28"/>
      <w:szCs w:val="28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>
    <w:name w:val="Corpo del testo Carattere"/>
    <w:basedOn w:val="DefaultParagraphFont"/>
    <w:qFormat/>
    <w:rPr>
      <w:rFonts w:ascii="Times New Roman" w:hAnsi="Times New Roman" w:eastAsia="Times New Roman" w:cs="Times New Roman"/>
      <w:sz w:val="28"/>
      <w:szCs w:val="24"/>
      <w:lang w:eastAsia="it-IT"/>
    </w:rPr>
  </w:style>
  <w:style w:type="character" w:styleId="Titolo1Carattere">
    <w:name w:val="Titolo 1 Carattere"/>
    <w:basedOn w:val="DefaultParagraphFont"/>
    <w:qFormat/>
    <w:rPr>
      <w:rFonts w:ascii="Cambria" w:hAnsi="Cambria" w:eastAsia="Times New Roman" w:cs="Times New Roman"/>
      <w:b/>
      <w:bCs/>
      <w:kern w:val="2"/>
      <w:sz w:val="32"/>
      <w:szCs w:val="32"/>
      <w:lang w:eastAsia="it-IT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86f92"/>
    <w:pPr>
      <w:spacing w:before="0" w:after="0"/>
      <w:ind w:left="720" w:hanging="0"/>
      <w:contextualSpacing/>
      <w:jc w:val="both"/>
    </w:pPr>
    <w:rPr>
      <w:rFonts w:ascii="Cambria" w:hAnsi="Cambria" w:eastAsia="Calibri" w:cs="Times New Roman"/>
      <w:sz w:val="24"/>
      <w:szCs w:val="24"/>
      <w:lang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Regione">
    <w:name w:val="Regione"/>
    <w:basedOn w:val="Normal"/>
    <w:qFormat/>
    <w:pPr>
      <w:ind w:left="0" w:right="4202" w:firstLine="708"/>
      <w:jc w:val="center"/>
    </w:pPr>
    <w:rPr>
      <w:rFonts w:ascii="Arial" w:hAnsi="Arial" w:cs="Arial"/>
      <w:i/>
      <w:sz w:val="48"/>
      <w:szCs w:val="20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zh-CN" w:bidi="ar-SA"/>
    </w:rPr>
  </w:style>
  <w:style w:type="paragraph" w:styleId="Sottotitolo">
    <w:name w:val="Subtitle"/>
    <w:basedOn w:val="Normal"/>
    <w:next w:val="Corpodeltesto1"/>
    <w:qFormat/>
    <w:pPr>
      <w:keepNext w:val="true"/>
      <w:spacing w:before="240" w:after="120"/>
      <w:jc w:val="center"/>
    </w:pPr>
    <w:rPr>
      <w:rFonts w:ascii="Arial" w:hAnsi="Arial" w:eastAsia="Lucida Sans Unicode" w:cs="Tahoma"/>
      <w:i/>
      <w:iCs/>
      <w:sz w:val="28"/>
      <w:szCs w:val="28"/>
      <w:lang w:val="en-GB"/>
    </w:rPr>
  </w:style>
  <w:style w:type="paragraph" w:styleId="Corpodeltesto1">
    <w:name w:val="Corpo del testo1"/>
    <w:basedOn w:val="Normal"/>
    <w:qFormat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0c5eb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LibreOffice/6.4.4.2$Windows_X86_64 LibreOffice_project/3d775be2011f3886db32dfd395a6a6d1ca2630ff</Application>
  <Pages>1</Pages>
  <Words>104</Words>
  <Characters>612</Characters>
  <CharactersWithSpaces>711</CharactersWithSpaces>
  <Paragraphs>14</Paragraphs>
  <Company>Comune di Cinisi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2018-09-19T13:55:00Z</dcterms:created>
  <dc:creator>Giaona Giuseppa</dc:creator>
  <dc:description/>
  <dc:language>it-IT</dc:language>
  <cp:lastModifiedBy/>
  <cp:lastPrinted>2021-06-25T08:23:04Z</cp:lastPrinted>
  <dcterms:modified xsi:type="dcterms:W3CDTF">2021-06-25T08:36:21Z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Cinisi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